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5121D" w14:textId="77777777" w:rsidR="00CC1BE8" w:rsidRPr="00CC1BE8" w:rsidRDefault="00CC1BE8" w:rsidP="00CC1BE8">
      <w:pPr>
        <w:jc w:val="center"/>
        <w:rPr>
          <w:rFonts w:ascii="Times New Roman" w:hAnsi="Times New Roman"/>
          <w:sz w:val="24"/>
        </w:rPr>
      </w:pPr>
      <w:r w:rsidRPr="00CC1BE8">
        <w:rPr>
          <w:rFonts w:ascii="Times New Roman Bold" w:hAnsi="Times New Roman Bold"/>
          <w:b/>
          <w:smallCaps/>
          <w:sz w:val="28"/>
        </w:rPr>
        <w:t>Planning Models Graphic Organizer Example</w:t>
      </w:r>
    </w:p>
    <w:p w14:paraId="62C4CD4E" w14:textId="77777777" w:rsidR="00CC1BE8" w:rsidRPr="00CC1BE8" w:rsidRDefault="00CC1BE8" w:rsidP="00CC1BE8">
      <w:pPr>
        <w:rPr>
          <w:rFonts w:ascii="Times New Roman" w:hAnsi="Times New Roman"/>
          <w:sz w:val="24"/>
        </w:rPr>
      </w:pPr>
      <w:r w:rsidRPr="00CC1BE8">
        <w:rPr>
          <w:rFonts w:ascii="Times New Roman" w:hAnsi="Times New Roman"/>
          <w:sz w:val="24"/>
        </w:rPr>
        <w:t>Name: _____________________________________</w:t>
      </w:r>
      <w:r w:rsidRPr="00CC1BE8">
        <w:rPr>
          <w:rFonts w:ascii="Times New Roman" w:hAnsi="Times New Roman"/>
          <w:sz w:val="24"/>
        </w:rPr>
        <w:tab/>
      </w:r>
      <w:r w:rsidRPr="00CC1BE8">
        <w:rPr>
          <w:rFonts w:ascii="Times New Roman" w:hAnsi="Times New Roman"/>
          <w:sz w:val="24"/>
        </w:rPr>
        <w:tab/>
        <w:t>Date: _________________</w:t>
      </w:r>
    </w:p>
    <w:p w14:paraId="33052352" w14:textId="77777777" w:rsidR="00CC1BE8" w:rsidRPr="00CC1BE8" w:rsidRDefault="00CC1BE8" w:rsidP="00CC1BE8">
      <w:pPr>
        <w:rPr>
          <w:rFonts w:ascii="Times New Roman" w:hAnsi="Times New Roman"/>
          <w:i/>
          <w:sz w:val="24"/>
        </w:rPr>
      </w:pPr>
      <w:r w:rsidRPr="00CC1BE8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491088" wp14:editId="7E0BF566">
                <wp:simplePos x="0" y="0"/>
                <wp:positionH relativeFrom="margin">
                  <wp:posOffset>2292350</wp:posOffset>
                </wp:positionH>
                <wp:positionV relativeFrom="paragraph">
                  <wp:posOffset>4304261</wp:posOffset>
                </wp:positionV>
                <wp:extent cx="1364615" cy="241300"/>
                <wp:effectExtent l="0" t="0" r="0" b="63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461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B2C491" w14:textId="77777777" w:rsidR="00CC1BE8" w:rsidRPr="0027264C" w:rsidRDefault="00CC1BE8" w:rsidP="00CC1BE8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A701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80.5pt;margin-top:338.9pt;width:107.45pt;height:1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" filled="f" stroked="f">
                <v:textbox>
                  <w:txbxContent>
                    <w:p w:rsidR="00CC1BE8" w:rsidRPr="0027264C" w:rsidRDefault="00CC1BE8" w:rsidP="00CC1BE8">
                      <w:pPr>
                        <w:jc w:val="center"/>
                        <w:rPr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C1BE8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D25742" wp14:editId="3F6A5153">
                <wp:simplePos x="0" y="0"/>
                <wp:positionH relativeFrom="margin">
                  <wp:posOffset>2167890</wp:posOffset>
                </wp:positionH>
                <wp:positionV relativeFrom="paragraph">
                  <wp:posOffset>4070062</wp:posOffset>
                </wp:positionV>
                <wp:extent cx="1711037" cy="2349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1037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636197" w14:textId="77777777" w:rsidR="00CC1BE8" w:rsidRPr="002E523A" w:rsidRDefault="00CC1BE8" w:rsidP="00CC1BE8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970FE" id="Text Box 10" o:spid="_x0000_s1027" type="#_x0000_t202" style="position:absolute;margin-left:170.7pt;margin-top:320.5pt;width:134.75pt;height:18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" filled="f" stroked="f">
                <v:textbox>
                  <w:txbxContent>
                    <w:p w:rsidR="00CC1BE8" w:rsidRPr="002E523A" w:rsidRDefault="00CC1BE8" w:rsidP="00CC1BE8">
                      <w:pPr>
                        <w:jc w:val="center"/>
                        <w:rPr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C1BE8">
        <w:rPr>
          <w:rFonts w:ascii="Times New Roman" w:hAnsi="Times New Roman"/>
          <w:i/>
          <w:sz w:val="24"/>
        </w:rPr>
        <w:t xml:space="preserve">Directions: Using your notes and textbook, compare and contrast the three planning models you learned in the lesson: Task Analysis Model, Concept Analysis Model, and Advance Organizer Model. List </w:t>
      </w:r>
      <w:r>
        <w:rPr>
          <w:rFonts w:ascii="Times New Roman" w:hAnsi="Times New Roman"/>
          <w:i/>
          <w:sz w:val="24"/>
        </w:rPr>
        <w:t>three</w:t>
      </w:r>
      <w:r w:rsidRPr="00CC1BE8">
        <w:rPr>
          <w:rFonts w:ascii="Times New Roman" w:hAnsi="Times New Roman"/>
          <w:i/>
          <w:sz w:val="24"/>
        </w:rPr>
        <w:t xml:space="preserve"> differences</w:t>
      </w:r>
      <w:r>
        <w:rPr>
          <w:rFonts w:ascii="Times New Roman" w:hAnsi="Times New Roman"/>
          <w:i/>
          <w:sz w:val="24"/>
        </w:rPr>
        <w:t xml:space="preserve"> as well as three similarities</w:t>
      </w:r>
      <w:r w:rsidRPr="00CC1BE8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for these models</w:t>
      </w:r>
      <w:r w:rsidRPr="00CC1BE8">
        <w:rPr>
          <w:rFonts w:ascii="Times New Roman" w:hAnsi="Times New Roman"/>
          <w:i/>
          <w:sz w:val="24"/>
        </w:rPr>
        <w:t xml:space="preserve">. </w:t>
      </w:r>
    </w:p>
    <w:p w14:paraId="6728CF89" w14:textId="77777777" w:rsidR="00CC1BE8" w:rsidRPr="00CC1BE8" w:rsidRDefault="00CC1BE8" w:rsidP="00CC1BE8">
      <w:pPr>
        <w:rPr>
          <w:rFonts w:ascii="Times New Roman" w:hAnsi="Times New Roman"/>
          <w:i/>
          <w:sz w:val="24"/>
        </w:rPr>
      </w:pPr>
      <w:r w:rsidRPr="00CC1BE8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BEA887" wp14:editId="695438E7">
                <wp:simplePos x="0" y="0"/>
                <wp:positionH relativeFrom="margin">
                  <wp:posOffset>2545080</wp:posOffset>
                </wp:positionH>
                <wp:positionV relativeFrom="paragraph">
                  <wp:posOffset>2969895</wp:posOffset>
                </wp:positionV>
                <wp:extent cx="1188720" cy="32766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BD4806" w14:textId="77777777" w:rsidR="00CC1BE8" w:rsidRPr="009647C9" w:rsidRDefault="00CC1BE8" w:rsidP="00CC1BE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647C9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Similarities</w:t>
                            </w:r>
                          </w:p>
                          <w:p w14:paraId="7E80DF19" w14:textId="77777777" w:rsidR="00CC1BE8" w:rsidRPr="000B1CD0" w:rsidRDefault="00CC1BE8" w:rsidP="00CC1BE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CE42C" id="Text Box 11" o:spid="_x0000_s1028" type="#_x0000_t202" style="position:absolute;margin-left:200.4pt;margin-top:233.85pt;width:93.6pt;height:25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" filled="f" stroked="f">
                <v:textbox>
                  <w:txbxContent>
                    <w:p w:rsidR="00CC1BE8" w:rsidRPr="009647C9" w:rsidRDefault="00CC1BE8" w:rsidP="00CC1BE8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647C9"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Similarities</w:t>
                      </w:r>
                    </w:p>
                    <w:p w:rsidR="00CC1BE8" w:rsidRPr="000B1CD0" w:rsidRDefault="00CC1BE8" w:rsidP="00CC1BE8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C1BE8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63360" behindDoc="1" locked="0" layoutInCell="1" allowOverlap="1" wp14:anchorId="5F17EB7B" wp14:editId="33B1A74D">
            <wp:simplePos x="0" y="0"/>
            <wp:positionH relativeFrom="page">
              <wp:align>right</wp:align>
            </wp:positionH>
            <wp:positionV relativeFrom="paragraph">
              <wp:posOffset>495300</wp:posOffset>
            </wp:positionV>
            <wp:extent cx="7446645" cy="5956935"/>
            <wp:effectExtent l="0" t="0" r="0" b="0"/>
            <wp:wrapTight wrapText="bothSides">
              <wp:wrapPolygon edited="0">
                <wp:start x="10057" y="138"/>
                <wp:lineTo x="9504" y="345"/>
                <wp:lineTo x="7736" y="1174"/>
                <wp:lineTo x="7239" y="1934"/>
                <wp:lineTo x="6797" y="2487"/>
                <wp:lineTo x="6189" y="3592"/>
                <wp:lineTo x="5747" y="4697"/>
                <wp:lineTo x="5581" y="5802"/>
                <wp:lineTo x="5581" y="8013"/>
                <wp:lineTo x="3757" y="9532"/>
                <wp:lineTo x="3094" y="10223"/>
                <wp:lineTo x="2431" y="11328"/>
                <wp:lineTo x="1989" y="12434"/>
                <wp:lineTo x="1713" y="13539"/>
                <wp:lineTo x="1713" y="15749"/>
                <wp:lineTo x="1934" y="16854"/>
                <wp:lineTo x="2321" y="17960"/>
                <wp:lineTo x="2873" y="19065"/>
                <wp:lineTo x="3868" y="20170"/>
                <wp:lineTo x="3923" y="20999"/>
                <wp:lineTo x="6520" y="21275"/>
                <wp:lineTo x="13704" y="21483"/>
                <wp:lineTo x="15361" y="21483"/>
                <wp:lineTo x="16025" y="21275"/>
                <wp:lineTo x="17682" y="20377"/>
                <wp:lineTo x="17738" y="20170"/>
                <wp:lineTo x="18677" y="19065"/>
                <wp:lineTo x="19285" y="17960"/>
                <wp:lineTo x="19616" y="16854"/>
                <wp:lineTo x="19837" y="15749"/>
                <wp:lineTo x="19782" y="13539"/>
                <wp:lineTo x="19506" y="12434"/>
                <wp:lineTo x="19064" y="11328"/>
                <wp:lineTo x="18401" y="10223"/>
                <wp:lineTo x="16025" y="8013"/>
                <wp:lineTo x="16025" y="5802"/>
                <wp:lineTo x="15859" y="4697"/>
                <wp:lineTo x="15472" y="3592"/>
                <wp:lineTo x="14809" y="2487"/>
                <wp:lineTo x="14091" y="1589"/>
                <wp:lineTo x="13870" y="1174"/>
                <wp:lineTo x="12157" y="345"/>
                <wp:lineTo x="11549" y="138"/>
                <wp:lineTo x="10057" y="138"/>
              </wp:wrapPolygon>
            </wp:wrapTight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BE8">
        <w:rPr>
          <w:rFonts w:ascii="Times New Roman" w:hAnsi="Times New Roman"/>
          <w:sz w:val="28"/>
          <w:szCs w:val="24"/>
        </w:rPr>
        <w:br w:type="page"/>
      </w:r>
    </w:p>
    <w:p w14:paraId="23AEB74D" w14:textId="77777777" w:rsidR="00CC1BE8" w:rsidRPr="00CC1BE8" w:rsidRDefault="00CC1BE8" w:rsidP="00CC1BE8">
      <w:pPr>
        <w:tabs>
          <w:tab w:val="left" w:pos="5592"/>
        </w:tabs>
        <w:rPr>
          <w:rFonts w:ascii="Times New Roman" w:hAnsi="Times New Roman"/>
          <w:sz w:val="28"/>
          <w:szCs w:val="24"/>
        </w:rPr>
      </w:pPr>
    </w:p>
    <w:p w14:paraId="00BADA78" w14:textId="77777777" w:rsidR="00CC1BE8" w:rsidRPr="00CC1BE8" w:rsidRDefault="00CC1BE8" w:rsidP="00CC1BE8">
      <w:pPr>
        <w:rPr>
          <w:rFonts w:ascii="Times New Roman" w:hAnsi="Times New Roman"/>
          <w:sz w:val="24"/>
        </w:rPr>
      </w:pPr>
      <w:r w:rsidRPr="00CC1BE8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9264" behindDoc="1" locked="0" layoutInCell="1" allowOverlap="1" wp14:anchorId="416BF1BD" wp14:editId="6525C569">
            <wp:simplePos x="0" y="0"/>
            <wp:positionH relativeFrom="page">
              <wp:posOffset>145415</wp:posOffset>
            </wp:positionH>
            <wp:positionV relativeFrom="paragraph">
              <wp:posOffset>1831340</wp:posOffset>
            </wp:positionV>
            <wp:extent cx="7446645" cy="5956935"/>
            <wp:effectExtent l="0" t="0" r="0" b="0"/>
            <wp:wrapTight wrapText="bothSides">
              <wp:wrapPolygon edited="0">
                <wp:start x="10057" y="138"/>
                <wp:lineTo x="9504" y="345"/>
                <wp:lineTo x="7736" y="1174"/>
                <wp:lineTo x="7239" y="1934"/>
                <wp:lineTo x="6797" y="2487"/>
                <wp:lineTo x="6189" y="3592"/>
                <wp:lineTo x="5747" y="4697"/>
                <wp:lineTo x="5581" y="5802"/>
                <wp:lineTo x="5581" y="8013"/>
                <wp:lineTo x="3260" y="10223"/>
                <wp:lineTo x="2597" y="11328"/>
                <wp:lineTo x="2100" y="12434"/>
                <wp:lineTo x="1823" y="13884"/>
                <wp:lineTo x="1823" y="15749"/>
                <wp:lineTo x="1989" y="16854"/>
                <wp:lineTo x="2376" y="17960"/>
                <wp:lineTo x="2929" y="19065"/>
                <wp:lineTo x="3868" y="20170"/>
                <wp:lineTo x="3923" y="20308"/>
                <wp:lineTo x="5636" y="21275"/>
                <wp:lineTo x="6244" y="21483"/>
                <wp:lineTo x="15361" y="21483"/>
                <wp:lineTo x="16025" y="21275"/>
                <wp:lineTo x="17682" y="20377"/>
                <wp:lineTo x="17738" y="20170"/>
                <wp:lineTo x="18677" y="19065"/>
                <wp:lineTo x="19285" y="17960"/>
                <wp:lineTo x="19616" y="16854"/>
                <wp:lineTo x="19837" y="15749"/>
                <wp:lineTo x="19782" y="13539"/>
                <wp:lineTo x="19506" y="12434"/>
                <wp:lineTo x="19064" y="11328"/>
                <wp:lineTo x="18401" y="10223"/>
                <wp:lineTo x="16025" y="8013"/>
                <wp:lineTo x="16025" y="5802"/>
                <wp:lineTo x="15859" y="4697"/>
                <wp:lineTo x="15472" y="3592"/>
                <wp:lineTo x="14809" y="2487"/>
                <wp:lineTo x="14091" y="1589"/>
                <wp:lineTo x="13870" y="1174"/>
                <wp:lineTo x="12157" y="345"/>
                <wp:lineTo x="11549" y="138"/>
                <wp:lineTo x="10057" y="138"/>
              </wp:wrapPolygon>
            </wp:wrapTight>
            <wp:docPr id="7" name="Di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BE8">
        <w:rPr>
          <w:rFonts w:ascii="Times New Roman" w:hAnsi="Times New Roman"/>
          <w:sz w:val="24"/>
        </w:rPr>
        <w:t>Name: _____________________________________</w:t>
      </w:r>
      <w:r w:rsidRPr="00CC1BE8">
        <w:rPr>
          <w:rFonts w:ascii="Times New Roman" w:hAnsi="Times New Roman"/>
          <w:sz w:val="24"/>
        </w:rPr>
        <w:tab/>
      </w:r>
      <w:r w:rsidRPr="00CC1BE8">
        <w:rPr>
          <w:rFonts w:ascii="Times New Roman" w:hAnsi="Times New Roman"/>
          <w:sz w:val="24"/>
        </w:rPr>
        <w:tab/>
        <w:t>Date: _________________</w:t>
      </w:r>
    </w:p>
    <w:p w14:paraId="1B5BEABD" w14:textId="77777777" w:rsidR="00CC1BE8" w:rsidRPr="00CC1BE8" w:rsidRDefault="00CC1BE8" w:rsidP="00CC1BE8">
      <w:pPr>
        <w:tabs>
          <w:tab w:val="left" w:pos="5592"/>
        </w:tabs>
        <w:rPr>
          <w:rFonts w:ascii="Times New Roman" w:hAnsi="Times New Roman"/>
          <w:sz w:val="28"/>
          <w:szCs w:val="24"/>
        </w:rPr>
      </w:pPr>
      <w:r w:rsidRPr="00CC1BE8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13409B" wp14:editId="7EA276FC">
                <wp:simplePos x="0" y="0"/>
                <wp:positionH relativeFrom="margin">
                  <wp:posOffset>2171700</wp:posOffset>
                </wp:positionH>
                <wp:positionV relativeFrom="paragraph">
                  <wp:posOffset>4703445</wp:posOffset>
                </wp:positionV>
                <wp:extent cx="1711037" cy="234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1037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5630E3" w14:textId="77777777" w:rsidR="00CC1BE8" w:rsidRPr="002E523A" w:rsidRDefault="00CC1BE8" w:rsidP="00CC1BE8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Each model includes a sequence.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DACAB" id="Text Box 4" o:spid="_x0000_s1029" type="#_x0000_t202" style="position:absolute;margin-left:171pt;margin-top:370.35pt;width:134.75pt;height:18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" filled="f" stroked="f">
                <v:textbox>
                  <w:txbxContent>
                    <w:p w:rsidR="00CC1BE8" w:rsidRPr="002E523A" w:rsidRDefault="00CC1BE8" w:rsidP="00CC1BE8">
                      <w:pPr>
                        <w:jc w:val="center"/>
                        <w:rPr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Each model includes a sequence.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C1BE8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BBAB57" wp14:editId="6FA903F1">
                <wp:simplePos x="0" y="0"/>
                <wp:positionH relativeFrom="page">
                  <wp:posOffset>3150870</wp:posOffset>
                </wp:positionH>
                <wp:positionV relativeFrom="paragraph">
                  <wp:posOffset>4112260</wp:posOffset>
                </wp:positionV>
                <wp:extent cx="1828800" cy="601980"/>
                <wp:effectExtent l="0" t="0" r="0" b="76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8E0AC3" w14:textId="77777777" w:rsidR="00CC1BE8" w:rsidRPr="009647C9" w:rsidRDefault="00CC1BE8" w:rsidP="00CC1BE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647C9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Similarities</w:t>
                            </w:r>
                          </w:p>
                          <w:p w14:paraId="793FA40B" w14:textId="77777777" w:rsidR="00CC1BE8" w:rsidRPr="000B1CD0" w:rsidRDefault="00CC1BE8" w:rsidP="00CC1BE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Can use in all content areas.</w:t>
                            </w:r>
                          </w:p>
                          <w:p w14:paraId="19852599" w14:textId="77777777" w:rsidR="00CC1BE8" w:rsidRPr="000B1CD0" w:rsidRDefault="00CC1BE8" w:rsidP="00CC1BE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CDF54" id="Text Box 6" o:spid="_x0000_s1030" type="#_x0000_t202" style="position:absolute;margin-left:248.1pt;margin-top:323.8pt;width:2in;height:47.4pt;z-index:251660288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" filled="f" stroked="f">
                <v:textbox>
                  <w:txbxContent>
                    <w:p w:rsidR="00CC1BE8" w:rsidRPr="009647C9" w:rsidRDefault="00CC1BE8" w:rsidP="00CC1BE8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647C9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Similarities</w:t>
                      </w:r>
                    </w:p>
                    <w:p w:rsidR="00CC1BE8" w:rsidRPr="000B1CD0" w:rsidRDefault="00CC1BE8" w:rsidP="00CC1BE8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Can use in all content areas.</w:t>
                      </w:r>
                    </w:p>
                    <w:p w:rsidR="00CC1BE8" w:rsidRPr="000B1CD0" w:rsidRDefault="00CC1BE8" w:rsidP="00CC1BE8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C1BE8">
        <w:rPr>
          <w:rFonts w:ascii="Times New Roman" w:hAnsi="Times New Roman"/>
          <w:i/>
          <w:sz w:val="24"/>
        </w:rPr>
        <w:t xml:space="preserve">Directions: Using your notes and textbook, compare and contrast the three planning models you learned in the lesson: Task Analysis Model, Concept Analysis Model, and Advance Organizer Model. List </w:t>
      </w:r>
      <w:r>
        <w:rPr>
          <w:rFonts w:ascii="Times New Roman" w:hAnsi="Times New Roman"/>
          <w:i/>
          <w:sz w:val="24"/>
        </w:rPr>
        <w:t>three</w:t>
      </w:r>
      <w:r w:rsidRPr="00CC1BE8">
        <w:rPr>
          <w:rFonts w:ascii="Times New Roman" w:hAnsi="Times New Roman"/>
          <w:i/>
          <w:sz w:val="24"/>
        </w:rPr>
        <w:t xml:space="preserve"> differences</w:t>
      </w:r>
      <w:r>
        <w:rPr>
          <w:rFonts w:ascii="Times New Roman" w:hAnsi="Times New Roman"/>
          <w:i/>
          <w:sz w:val="24"/>
        </w:rPr>
        <w:t xml:space="preserve"> as well as three similarities</w:t>
      </w:r>
      <w:r w:rsidRPr="00CC1BE8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for these models</w:t>
      </w:r>
      <w:r w:rsidRPr="00CC1BE8">
        <w:rPr>
          <w:rFonts w:ascii="Times New Roman" w:hAnsi="Times New Roman"/>
          <w:i/>
          <w:sz w:val="24"/>
        </w:rPr>
        <w:t>.</w:t>
      </w:r>
      <w:r w:rsidRPr="00CC1BE8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091E80" wp14:editId="72E3E858">
                <wp:simplePos x="0" y="0"/>
                <wp:positionH relativeFrom="margin">
                  <wp:posOffset>2315210</wp:posOffset>
                </wp:positionH>
                <wp:positionV relativeFrom="paragraph">
                  <wp:posOffset>3437890</wp:posOffset>
                </wp:positionV>
                <wp:extent cx="1364615" cy="241300"/>
                <wp:effectExtent l="0" t="0" r="0" b="6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461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D025FC" w14:textId="77777777" w:rsidR="00CC1BE8" w:rsidRPr="0027264C" w:rsidRDefault="00CC1BE8" w:rsidP="00CC1BE8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Introduces the content.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289F7" id="Text Box 5" o:spid="_x0000_s1031" type="#_x0000_t202" style="position:absolute;margin-left:182.3pt;margin-top:270.7pt;width:107.45pt;height:1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" filled="f" stroked="f">
                <v:textbox>
                  <w:txbxContent>
                    <w:p w:rsidR="00CC1BE8" w:rsidRPr="0027264C" w:rsidRDefault="00CC1BE8" w:rsidP="00CC1BE8">
                      <w:pPr>
                        <w:jc w:val="center"/>
                        <w:rPr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Introduces the content.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C1BE8">
        <w:rPr>
          <w:rFonts w:ascii="Times New Roman" w:hAnsi="Times New Roman"/>
          <w:sz w:val="28"/>
          <w:szCs w:val="24"/>
        </w:rPr>
        <w:tab/>
      </w:r>
    </w:p>
    <w:sectPr w:rsidR="00CC1BE8" w:rsidRPr="00CC1BE8" w:rsidSect="00777F1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ED1C13" w14:textId="77777777" w:rsidR="00C51F98" w:rsidRDefault="00C51F98" w:rsidP="00CC1BE8">
      <w:pPr>
        <w:spacing w:after="0" w:line="240" w:lineRule="auto"/>
      </w:pPr>
      <w:r>
        <w:separator/>
      </w:r>
    </w:p>
  </w:endnote>
  <w:endnote w:type="continuationSeparator" w:id="0">
    <w:p w14:paraId="05AC737E" w14:textId="77777777" w:rsidR="00C51F98" w:rsidRDefault="00C51F98" w:rsidP="00C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3EE9A" w14:textId="77777777" w:rsidR="00CC1BE8" w:rsidRDefault="00CC1B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F9C8B5" w14:textId="77777777" w:rsidR="00CC1BE8" w:rsidRDefault="00CC1B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2F9FDA" w14:textId="77777777" w:rsidR="00CC1BE8" w:rsidRDefault="00CC1B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4F18F0" w14:textId="77777777" w:rsidR="00C51F98" w:rsidRDefault="00C51F98" w:rsidP="00CC1BE8">
      <w:pPr>
        <w:spacing w:after="0" w:line="240" w:lineRule="auto"/>
      </w:pPr>
      <w:r>
        <w:separator/>
      </w:r>
    </w:p>
  </w:footnote>
  <w:footnote w:type="continuationSeparator" w:id="0">
    <w:p w14:paraId="7405E7AA" w14:textId="77777777" w:rsidR="00C51F98" w:rsidRDefault="00C51F98" w:rsidP="00CC1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9D0F8" w14:textId="77777777" w:rsidR="00CC1BE8" w:rsidRDefault="00CC1B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2F7A7E" w14:textId="77777777" w:rsidR="00C53D23" w:rsidRPr="00C943F2" w:rsidRDefault="003C76BA" w:rsidP="00C943F2">
    <w:pPr>
      <w:pStyle w:val="Header"/>
      <w:jc w:val="right"/>
      <w:rPr>
        <w:rFonts w:ascii="Times New Roman" w:hAnsi="Times New Roman"/>
        <w:sz w:val="20"/>
        <w:szCs w:val="20"/>
      </w:rPr>
    </w:pPr>
    <w:r w:rsidRPr="00C943F2">
      <w:rPr>
        <w:rFonts w:ascii="Times New Roman" w:hAnsi="Times New Roman"/>
        <w:sz w:val="20"/>
        <w:szCs w:val="20"/>
      </w:rPr>
      <w:t xml:space="preserve">EDUC </w:t>
    </w:r>
    <w:r>
      <w:rPr>
        <w:rFonts w:ascii="Times New Roman" w:hAnsi="Times New Roman"/>
        <w:sz w:val="20"/>
        <w:szCs w:val="20"/>
      </w:rPr>
      <w:t>673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44E05B" w14:textId="77777777" w:rsidR="00CC1BE8" w:rsidRDefault="00CC1B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yNzcxNbQ0MjM0NTVV0lEKTi0uzszPAykwrAUA8zDeMiwAAAA="/>
  </w:docVars>
  <w:rsids>
    <w:rsidRoot w:val="00CC1BE8"/>
    <w:rsid w:val="003C76BA"/>
    <w:rsid w:val="00461147"/>
    <w:rsid w:val="0047446F"/>
    <w:rsid w:val="007E0619"/>
    <w:rsid w:val="00C51F98"/>
    <w:rsid w:val="00CC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CE2FC"/>
  <w15:chartTrackingRefBased/>
  <w15:docId w15:val="{C83DB871-E965-4A29-B632-E65DA797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B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1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BE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C1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BE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endnotes" Target="endnotes.xml"/><Relationship Id="rId15" Type="http://schemas.microsoft.com/office/2007/relationships/diagramDrawing" Target="diagrams/drawing2.xml"/><Relationship Id="rId23" Type="http://schemas.openxmlformats.org/officeDocument/2006/relationships/theme" Target="theme/theme1.xml"/><Relationship Id="rId10" Type="http://schemas.microsoft.com/office/2007/relationships/diagramDrawing" Target="diagrams/drawing1.xm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B372C44-46E1-4117-8780-506C0CB49FC7}" type="doc">
      <dgm:prSet loTypeId="urn:microsoft.com/office/officeart/2005/8/layout/venn1" loCatId="relationship" qsTypeId="urn:microsoft.com/office/officeart/2005/8/quickstyle/simple1" qsCatId="simple" csTypeId="urn:microsoft.com/office/officeart/2005/8/colors/accent1_2" csCatId="accent1" phldr="1"/>
      <dgm:spPr/>
    </dgm:pt>
    <dgm:pt modelId="{C9CCA5FA-2C63-4EA9-B0BF-FCB3BB44F353}">
      <dgm:prSet phldrT="[Text]" custT="1"/>
      <dgm:spPr>
        <a:xfrm>
          <a:off x="1936241" y="74461"/>
          <a:ext cx="3574161" cy="3574161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2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Task Analysis Model</a:t>
          </a:r>
        </a:p>
        <a:p>
          <a:pPr>
            <a:buNone/>
          </a:pPr>
          <a:r>
            <a:rPr lang="en-US" sz="9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.</a:t>
          </a:r>
        </a:p>
        <a:p>
          <a:pPr>
            <a:buNone/>
          </a:pPr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</a:t>
          </a:r>
        </a:p>
      </dgm:t>
    </dgm:pt>
    <dgm:pt modelId="{68F62286-2D97-4B97-9AEF-0321BF56B97D}" type="parTrans" cxnId="{00EED9A7-333F-4B71-A594-195A85970A06}">
      <dgm:prSet/>
      <dgm:spPr/>
      <dgm:t>
        <a:bodyPr/>
        <a:lstStyle/>
        <a:p>
          <a:endParaRPr lang="en-US"/>
        </a:p>
      </dgm:t>
    </dgm:pt>
    <dgm:pt modelId="{26F9BB4A-3E81-4959-B5EA-76B0EDEA1F65}" type="sibTrans" cxnId="{00EED9A7-333F-4B71-A594-195A85970A06}">
      <dgm:prSet/>
      <dgm:spPr/>
      <dgm:t>
        <a:bodyPr/>
        <a:lstStyle/>
        <a:p>
          <a:endParaRPr lang="en-US"/>
        </a:p>
      </dgm:t>
    </dgm:pt>
    <dgm:pt modelId="{BAAD9247-8734-4A8A-8AD5-B0DAE2191F26}">
      <dgm:prSet phldrT="[Text]" custT="1"/>
      <dgm:spPr>
        <a:xfrm>
          <a:off x="3225918" y="2308312"/>
          <a:ext cx="3574161" cy="3574161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2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Concept Analysis Model</a:t>
          </a:r>
        </a:p>
        <a:p>
          <a:pPr>
            <a:buNone/>
          </a:pPr>
          <a:endParaRPr lang="en-US" sz="9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BB9026A8-0BFE-4AEF-AEC5-97295CCBBF7F}" type="parTrans" cxnId="{E9798718-7CAC-4162-A0EA-4D4A3331EEFA}">
      <dgm:prSet/>
      <dgm:spPr/>
      <dgm:t>
        <a:bodyPr/>
        <a:lstStyle/>
        <a:p>
          <a:endParaRPr lang="en-US"/>
        </a:p>
      </dgm:t>
    </dgm:pt>
    <dgm:pt modelId="{B2537EDD-485C-4B62-83BE-C77ED215C287}" type="sibTrans" cxnId="{E9798718-7CAC-4162-A0EA-4D4A3331EEFA}">
      <dgm:prSet/>
      <dgm:spPr/>
      <dgm:t>
        <a:bodyPr/>
        <a:lstStyle/>
        <a:p>
          <a:endParaRPr lang="en-US"/>
        </a:p>
      </dgm:t>
    </dgm:pt>
    <dgm:pt modelId="{5F2858DF-098B-4361-94A7-8E8C0A34EAD5}">
      <dgm:prSet phldrT="[Text]" custT="1"/>
      <dgm:spPr>
        <a:xfrm>
          <a:off x="646565" y="2308312"/>
          <a:ext cx="3574161" cy="3574161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2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Advance Organizer Model</a:t>
          </a:r>
        </a:p>
      </dgm:t>
    </dgm:pt>
    <dgm:pt modelId="{2C7C38CA-2F51-4E74-A813-BFFD1ACF5C48}" type="parTrans" cxnId="{DE436A24-EC92-4626-A51D-0563B079ECE1}">
      <dgm:prSet/>
      <dgm:spPr/>
      <dgm:t>
        <a:bodyPr/>
        <a:lstStyle/>
        <a:p>
          <a:endParaRPr lang="en-US"/>
        </a:p>
      </dgm:t>
    </dgm:pt>
    <dgm:pt modelId="{7083035F-EED2-45BF-8106-2D6A17E44B36}" type="sibTrans" cxnId="{DE436A24-EC92-4626-A51D-0563B079ECE1}">
      <dgm:prSet/>
      <dgm:spPr/>
      <dgm:t>
        <a:bodyPr/>
        <a:lstStyle/>
        <a:p>
          <a:endParaRPr lang="en-US"/>
        </a:p>
      </dgm:t>
    </dgm:pt>
    <dgm:pt modelId="{83625087-7E1E-47E0-9679-2B80E4ED2EE4}" type="pres">
      <dgm:prSet presAssocID="{9B372C44-46E1-4117-8780-506C0CB49FC7}" presName="compositeShape" presStyleCnt="0">
        <dgm:presLayoutVars>
          <dgm:chMax val="7"/>
          <dgm:dir/>
          <dgm:resizeHandles val="exact"/>
        </dgm:presLayoutVars>
      </dgm:prSet>
      <dgm:spPr/>
    </dgm:pt>
    <dgm:pt modelId="{896044FC-56A1-4656-9BA8-787164D87352}" type="pres">
      <dgm:prSet presAssocID="{C9CCA5FA-2C63-4EA9-B0BF-FCB3BB44F353}" presName="circ1" presStyleLbl="vennNode1" presStyleIdx="0" presStyleCnt="3"/>
      <dgm:spPr/>
    </dgm:pt>
    <dgm:pt modelId="{2FE5E6B7-D749-466E-B2CA-D399B0B209D8}" type="pres">
      <dgm:prSet presAssocID="{C9CCA5FA-2C63-4EA9-B0BF-FCB3BB44F353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</dgm:pt>
    <dgm:pt modelId="{22652224-D9FD-450A-A673-7DBB44CAEC70}" type="pres">
      <dgm:prSet presAssocID="{BAAD9247-8734-4A8A-8AD5-B0DAE2191F26}" presName="circ2" presStyleLbl="vennNode1" presStyleIdx="1" presStyleCnt="3"/>
      <dgm:spPr/>
    </dgm:pt>
    <dgm:pt modelId="{ED1139B2-0348-47E5-8391-D0EF2D4010D8}" type="pres">
      <dgm:prSet presAssocID="{BAAD9247-8734-4A8A-8AD5-B0DAE2191F26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</dgm:pt>
    <dgm:pt modelId="{7020BB8F-B8C6-4520-A645-7B3C30297E84}" type="pres">
      <dgm:prSet presAssocID="{5F2858DF-098B-4361-94A7-8E8C0A34EAD5}" presName="circ3" presStyleLbl="vennNode1" presStyleIdx="2" presStyleCnt="3" custLinFactNeighborX="-853" custLinFactNeighborY="-853"/>
      <dgm:spPr/>
    </dgm:pt>
    <dgm:pt modelId="{3B5A4A87-2DF2-46A3-90C8-77445720CA78}" type="pres">
      <dgm:prSet presAssocID="{5F2858DF-098B-4361-94A7-8E8C0A34EAD5}" presName="circ3Tx" presStyleLbl="revTx" presStyleIdx="0" presStyleCnt="0">
        <dgm:presLayoutVars>
          <dgm:chMax val="0"/>
          <dgm:chPref val="0"/>
          <dgm:bulletEnabled val="1"/>
        </dgm:presLayoutVars>
      </dgm:prSet>
      <dgm:spPr/>
    </dgm:pt>
  </dgm:ptLst>
  <dgm:cxnLst>
    <dgm:cxn modelId="{E9798718-7CAC-4162-A0EA-4D4A3331EEFA}" srcId="{9B372C44-46E1-4117-8780-506C0CB49FC7}" destId="{BAAD9247-8734-4A8A-8AD5-B0DAE2191F26}" srcOrd="1" destOrd="0" parTransId="{BB9026A8-0BFE-4AEF-AEC5-97295CCBBF7F}" sibTransId="{B2537EDD-485C-4B62-83BE-C77ED215C287}"/>
    <dgm:cxn modelId="{DE436A24-EC92-4626-A51D-0563B079ECE1}" srcId="{9B372C44-46E1-4117-8780-506C0CB49FC7}" destId="{5F2858DF-098B-4361-94A7-8E8C0A34EAD5}" srcOrd="2" destOrd="0" parTransId="{2C7C38CA-2F51-4E74-A813-BFFD1ACF5C48}" sibTransId="{7083035F-EED2-45BF-8106-2D6A17E44B36}"/>
    <dgm:cxn modelId="{E9E5E539-DCD8-4D5A-814A-CB65B9D13371}" type="presOf" srcId="{9B372C44-46E1-4117-8780-506C0CB49FC7}" destId="{83625087-7E1E-47E0-9679-2B80E4ED2EE4}" srcOrd="0" destOrd="0" presId="urn:microsoft.com/office/officeart/2005/8/layout/venn1"/>
    <dgm:cxn modelId="{CED85D63-0AF6-4FE0-A5C4-F9151A6DA5E3}" type="presOf" srcId="{BAAD9247-8734-4A8A-8AD5-B0DAE2191F26}" destId="{22652224-D9FD-450A-A673-7DBB44CAEC70}" srcOrd="0" destOrd="0" presId="urn:microsoft.com/office/officeart/2005/8/layout/venn1"/>
    <dgm:cxn modelId="{DA5860A0-DBD6-4304-B01A-1BF1C7C1933E}" type="presOf" srcId="{5F2858DF-098B-4361-94A7-8E8C0A34EAD5}" destId="{7020BB8F-B8C6-4520-A645-7B3C30297E84}" srcOrd="0" destOrd="0" presId="urn:microsoft.com/office/officeart/2005/8/layout/venn1"/>
    <dgm:cxn modelId="{00EED9A7-333F-4B71-A594-195A85970A06}" srcId="{9B372C44-46E1-4117-8780-506C0CB49FC7}" destId="{C9CCA5FA-2C63-4EA9-B0BF-FCB3BB44F353}" srcOrd="0" destOrd="0" parTransId="{68F62286-2D97-4B97-9AEF-0321BF56B97D}" sibTransId="{26F9BB4A-3E81-4959-B5EA-76B0EDEA1F65}"/>
    <dgm:cxn modelId="{A62061B4-8AD4-46D6-941B-A82DDDC956D0}" type="presOf" srcId="{BAAD9247-8734-4A8A-8AD5-B0DAE2191F26}" destId="{ED1139B2-0348-47E5-8391-D0EF2D4010D8}" srcOrd="1" destOrd="0" presId="urn:microsoft.com/office/officeart/2005/8/layout/venn1"/>
    <dgm:cxn modelId="{5FCE8DCD-6157-4693-ADCA-1070363B93E4}" type="presOf" srcId="{C9CCA5FA-2C63-4EA9-B0BF-FCB3BB44F353}" destId="{2FE5E6B7-D749-466E-B2CA-D399B0B209D8}" srcOrd="1" destOrd="0" presId="urn:microsoft.com/office/officeart/2005/8/layout/venn1"/>
    <dgm:cxn modelId="{BF5875D1-A588-456D-AA58-58E6D0A38F42}" type="presOf" srcId="{C9CCA5FA-2C63-4EA9-B0BF-FCB3BB44F353}" destId="{896044FC-56A1-4656-9BA8-787164D87352}" srcOrd="0" destOrd="0" presId="urn:microsoft.com/office/officeart/2005/8/layout/venn1"/>
    <dgm:cxn modelId="{AC2C13EA-B543-4378-8E35-C73A3B48A3FC}" type="presOf" srcId="{5F2858DF-098B-4361-94A7-8E8C0A34EAD5}" destId="{3B5A4A87-2DF2-46A3-90C8-77445720CA78}" srcOrd="1" destOrd="0" presId="urn:microsoft.com/office/officeart/2005/8/layout/venn1"/>
    <dgm:cxn modelId="{538926B2-0A60-4B9E-8D6E-598851FDFCE7}" type="presParOf" srcId="{83625087-7E1E-47E0-9679-2B80E4ED2EE4}" destId="{896044FC-56A1-4656-9BA8-787164D87352}" srcOrd="0" destOrd="0" presId="urn:microsoft.com/office/officeart/2005/8/layout/venn1"/>
    <dgm:cxn modelId="{3F779D35-8B99-4772-A569-B152CD04C473}" type="presParOf" srcId="{83625087-7E1E-47E0-9679-2B80E4ED2EE4}" destId="{2FE5E6B7-D749-466E-B2CA-D399B0B209D8}" srcOrd="1" destOrd="0" presId="urn:microsoft.com/office/officeart/2005/8/layout/venn1"/>
    <dgm:cxn modelId="{01B906BF-FF7C-4533-8D1E-6AA205CD57B9}" type="presParOf" srcId="{83625087-7E1E-47E0-9679-2B80E4ED2EE4}" destId="{22652224-D9FD-450A-A673-7DBB44CAEC70}" srcOrd="2" destOrd="0" presId="urn:microsoft.com/office/officeart/2005/8/layout/venn1"/>
    <dgm:cxn modelId="{ADF7F62B-4EB5-4540-A5FD-51681951A87C}" type="presParOf" srcId="{83625087-7E1E-47E0-9679-2B80E4ED2EE4}" destId="{ED1139B2-0348-47E5-8391-D0EF2D4010D8}" srcOrd="3" destOrd="0" presId="urn:microsoft.com/office/officeart/2005/8/layout/venn1"/>
    <dgm:cxn modelId="{D387FBCF-4EF0-4C7D-853A-467BC4531ED3}" type="presParOf" srcId="{83625087-7E1E-47E0-9679-2B80E4ED2EE4}" destId="{7020BB8F-B8C6-4520-A645-7B3C30297E84}" srcOrd="4" destOrd="0" presId="urn:microsoft.com/office/officeart/2005/8/layout/venn1"/>
    <dgm:cxn modelId="{397AA6B8-76AD-41EB-9CD0-07AD67B14E9D}" type="presParOf" srcId="{83625087-7E1E-47E0-9679-2B80E4ED2EE4}" destId="{3B5A4A87-2DF2-46A3-90C8-77445720CA78}" srcOrd="5" destOrd="0" presId="urn:microsoft.com/office/officeart/2005/8/layout/venn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B372C44-46E1-4117-8780-506C0CB49FC7}" type="doc">
      <dgm:prSet loTypeId="urn:microsoft.com/office/officeart/2005/8/layout/venn1" loCatId="relationship" qsTypeId="urn:microsoft.com/office/officeart/2005/8/quickstyle/simple1" qsCatId="simple" csTypeId="urn:microsoft.com/office/officeart/2005/8/colors/accent1_2" csCatId="accent1" phldr="1"/>
      <dgm:spPr/>
    </dgm:pt>
    <dgm:pt modelId="{C9CCA5FA-2C63-4EA9-B0BF-FCB3BB44F353}">
      <dgm:prSet phldrT="[Text]" custT="1"/>
      <dgm:spPr/>
      <dgm:t>
        <a:bodyPr/>
        <a:lstStyle/>
        <a:p>
          <a:r>
            <a:rPr lang="en-US" sz="2000"/>
            <a:t>Task Analysis Model</a:t>
          </a:r>
        </a:p>
        <a:p>
          <a:r>
            <a:rPr lang="en-US" sz="900"/>
            <a:t>Useful for planning instruction for children with special needs.</a:t>
          </a:r>
        </a:p>
        <a:p>
          <a:r>
            <a:rPr lang="en-US" sz="900"/>
            <a:t>Great for integrating topics in a multidisciplinary unit.</a:t>
          </a:r>
        </a:p>
        <a:p>
          <a:r>
            <a:rPr lang="en-US" sz="900"/>
            <a:t>Great for designing multicultural activites.</a:t>
          </a:r>
        </a:p>
        <a:p>
          <a:r>
            <a:rPr lang="en-US" sz="900"/>
            <a:t>Helps students write better papers.</a:t>
          </a:r>
        </a:p>
        <a:p>
          <a:r>
            <a:rPr lang="en-US" sz="1200"/>
            <a:t> </a:t>
          </a:r>
        </a:p>
      </dgm:t>
    </dgm:pt>
    <dgm:pt modelId="{68F62286-2D97-4B97-9AEF-0321BF56B97D}" type="parTrans" cxnId="{00EED9A7-333F-4B71-A594-195A85970A06}">
      <dgm:prSet/>
      <dgm:spPr/>
      <dgm:t>
        <a:bodyPr/>
        <a:lstStyle/>
        <a:p>
          <a:endParaRPr lang="en-US"/>
        </a:p>
      </dgm:t>
    </dgm:pt>
    <dgm:pt modelId="{26F9BB4A-3E81-4959-B5EA-76B0EDEA1F65}" type="sibTrans" cxnId="{00EED9A7-333F-4B71-A594-195A85970A06}">
      <dgm:prSet/>
      <dgm:spPr/>
      <dgm:t>
        <a:bodyPr/>
        <a:lstStyle/>
        <a:p>
          <a:endParaRPr lang="en-US"/>
        </a:p>
      </dgm:t>
    </dgm:pt>
    <dgm:pt modelId="{BAAD9247-8734-4A8A-8AD5-B0DAE2191F26}">
      <dgm:prSet phldrT="[Text]" custT="1"/>
      <dgm:spPr/>
      <dgm:t>
        <a:bodyPr/>
        <a:lstStyle/>
        <a:p>
          <a:r>
            <a:rPr lang="en-US" sz="2000"/>
            <a:t>Concept Analysis Model</a:t>
          </a:r>
        </a:p>
        <a:p>
          <a:r>
            <a:rPr lang="en-US" sz="900"/>
            <a:t>Examines different aspects of a concept.</a:t>
          </a:r>
        </a:p>
        <a:p>
          <a:r>
            <a:rPr lang="en-US" sz="900"/>
            <a:t>Organizer enables the learner to relate the lesson materials to previous.</a:t>
          </a:r>
        </a:p>
        <a:p>
          <a:r>
            <a:rPr lang="en-US" sz="900"/>
            <a:t>Structures concept-learning activities.</a:t>
          </a:r>
        </a:p>
        <a:p>
          <a:endParaRPr lang="en-US" sz="900"/>
        </a:p>
      </dgm:t>
    </dgm:pt>
    <dgm:pt modelId="{BB9026A8-0BFE-4AEF-AEC5-97295CCBBF7F}" type="parTrans" cxnId="{E9798718-7CAC-4162-A0EA-4D4A3331EEFA}">
      <dgm:prSet/>
      <dgm:spPr/>
      <dgm:t>
        <a:bodyPr/>
        <a:lstStyle/>
        <a:p>
          <a:endParaRPr lang="en-US"/>
        </a:p>
      </dgm:t>
    </dgm:pt>
    <dgm:pt modelId="{B2537EDD-485C-4B62-83BE-C77ED215C287}" type="sibTrans" cxnId="{E9798718-7CAC-4162-A0EA-4D4A3331EEFA}">
      <dgm:prSet/>
      <dgm:spPr/>
      <dgm:t>
        <a:bodyPr/>
        <a:lstStyle/>
        <a:p>
          <a:endParaRPr lang="en-US"/>
        </a:p>
      </dgm:t>
    </dgm:pt>
    <dgm:pt modelId="{5F2858DF-098B-4361-94A7-8E8C0A34EAD5}">
      <dgm:prSet phldrT="[Text]" custT="1"/>
      <dgm:spPr/>
      <dgm:t>
        <a:bodyPr/>
        <a:lstStyle/>
        <a:p>
          <a:r>
            <a:rPr lang="en-US" sz="2000"/>
            <a:t>Advance Organizer Model</a:t>
          </a:r>
        </a:p>
        <a:p>
          <a:r>
            <a:rPr lang="en-US" sz="900"/>
            <a:t>Uses scaffolding, to teach the inter-relationships.</a:t>
          </a:r>
        </a:p>
        <a:p>
          <a:r>
            <a:rPr lang="en-US" sz="900"/>
            <a:t>Primary purpose is to present the big picture of the concepts.</a:t>
          </a:r>
        </a:p>
        <a:p>
          <a:r>
            <a:rPr lang="en-US" sz="900"/>
            <a:t>Creates structure for the heirarchy of knowledge in the lesson and relationships among the parts. </a:t>
          </a:r>
        </a:p>
      </dgm:t>
    </dgm:pt>
    <dgm:pt modelId="{2C7C38CA-2F51-4E74-A813-BFFD1ACF5C48}" type="parTrans" cxnId="{DE436A24-EC92-4626-A51D-0563B079ECE1}">
      <dgm:prSet/>
      <dgm:spPr/>
      <dgm:t>
        <a:bodyPr/>
        <a:lstStyle/>
        <a:p>
          <a:endParaRPr lang="en-US"/>
        </a:p>
      </dgm:t>
    </dgm:pt>
    <dgm:pt modelId="{7083035F-EED2-45BF-8106-2D6A17E44B36}" type="sibTrans" cxnId="{DE436A24-EC92-4626-A51D-0563B079ECE1}">
      <dgm:prSet/>
      <dgm:spPr/>
      <dgm:t>
        <a:bodyPr/>
        <a:lstStyle/>
        <a:p>
          <a:endParaRPr lang="en-US"/>
        </a:p>
      </dgm:t>
    </dgm:pt>
    <dgm:pt modelId="{83625087-7E1E-47E0-9679-2B80E4ED2EE4}" type="pres">
      <dgm:prSet presAssocID="{9B372C44-46E1-4117-8780-506C0CB49FC7}" presName="compositeShape" presStyleCnt="0">
        <dgm:presLayoutVars>
          <dgm:chMax val="7"/>
          <dgm:dir/>
          <dgm:resizeHandles val="exact"/>
        </dgm:presLayoutVars>
      </dgm:prSet>
      <dgm:spPr/>
    </dgm:pt>
    <dgm:pt modelId="{896044FC-56A1-4656-9BA8-787164D87352}" type="pres">
      <dgm:prSet presAssocID="{C9CCA5FA-2C63-4EA9-B0BF-FCB3BB44F353}" presName="circ1" presStyleLbl="vennNode1" presStyleIdx="0" presStyleCnt="3"/>
      <dgm:spPr/>
    </dgm:pt>
    <dgm:pt modelId="{2FE5E6B7-D749-466E-B2CA-D399B0B209D8}" type="pres">
      <dgm:prSet presAssocID="{C9CCA5FA-2C63-4EA9-B0BF-FCB3BB44F353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</dgm:pt>
    <dgm:pt modelId="{22652224-D9FD-450A-A673-7DBB44CAEC70}" type="pres">
      <dgm:prSet presAssocID="{BAAD9247-8734-4A8A-8AD5-B0DAE2191F26}" presName="circ2" presStyleLbl="vennNode1" presStyleIdx="1" presStyleCnt="3"/>
      <dgm:spPr/>
    </dgm:pt>
    <dgm:pt modelId="{ED1139B2-0348-47E5-8391-D0EF2D4010D8}" type="pres">
      <dgm:prSet presAssocID="{BAAD9247-8734-4A8A-8AD5-B0DAE2191F26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</dgm:pt>
    <dgm:pt modelId="{7020BB8F-B8C6-4520-A645-7B3C30297E84}" type="pres">
      <dgm:prSet presAssocID="{5F2858DF-098B-4361-94A7-8E8C0A34EAD5}" presName="circ3" presStyleLbl="vennNode1" presStyleIdx="2" presStyleCnt="3"/>
      <dgm:spPr/>
    </dgm:pt>
    <dgm:pt modelId="{3B5A4A87-2DF2-46A3-90C8-77445720CA78}" type="pres">
      <dgm:prSet presAssocID="{5F2858DF-098B-4361-94A7-8E8C0A34EAD5}" presName="circ3Tx" presStyleLbl="revTx" presStyleIdx="0" presStyleCnt="0">
        <dgm:presLayoutVars>
          <dgm:chMax val="0"/>
          <dgm:chPref val="0"/>
          <dgm:bulletEnabled val="1"/>
        </dgm:presLayoutVars>
      </dgm:prSet>
      <dgm:spPr/>
    </dgm:pt>
  </dgm:ptLst>
  <dgm:cxnLst>
    <dgm:cxn modelId="{E9798718-7CAC-4162-A0EA-4D4A3331EEFA}" srcId="{9B372C44-46E1-4117-8780-506C0CB49FC7}" destId="{BAAD9247-8734-4A8A-8AD5-B0DAE2191F26}" srcOrd="1" destOrd="0" parTransId="{BB9026A8-0BFE-4AEF-AEC5-97295CCBBF7F}" sibTransId="{B2537EDD-485C-4B62-83BE-C77ED215C287}"/>
    <dgm:cxn modelId="{DE436A24-EC92-4626-A51D-0563B079ECE1}" srcId="{9B372C44-46E1-4117-8780-506C0CB49FC7}" destId="{5F2858DF-098B-4361-94A7-8E8C0A34EAD5}" srcOrd="2" destOrd="0" parTransId="{2C7C38CA-2F51-4E74-A813-BFFD1ACF5C48}" sibTransId="{7083035F-EED2-45BF-8106-2D6A17E44B36}"/>
    <dgm:cxn modelId="{E9E5E539-DCD8-4D5A-814A-CB65B9D13371}" type="presOf" srcId="{9B372C44-46E1-4117-8780-506C0CB49FC7}" destId="{83625087-7E1E-47E0-9679-2B80E4ED2EE4}" srcOrd="0" destOrd="0" presId="urn:microsoft.com/office/officeart/2005/8/layout/venn1"/>
    <dgm:cxn modelId="{CED85D63-0AF6-4FE0-A5C4-F9151A6DA5E3}" type="presOf" srcId="{BAAD9247-8734-4A8A-8AD5-B0DAE2191F26}" destId="{22652224-D9FD-450A-A673-7DBB44CAEC70}" srcOrd="0" destOrd="0" presId="urn:microsoft.com/office/officeart/2005/8/layout/venn1"/>
    <dgm:cxn modelId="{DA5860A0-DBD6-4304-B01A-1BF1C7C1933E}" type="presOf" srcId="{5F2858DF-098B-4361-94A7-8E8C0A34EAD5}" destId="{7020BB8F-B8C6-4520-A645-7B3C30297E84}" srcOrd="0" destOrd="0" presId="urn:microsoft.com/office/officeart/2005/8/layout/venn1"/>
    <dgm:cxn modelId="{00EED9A7-333F-4B71-A594-195A85970A06}" srcId="{9B372C44-46E1-4117-8780-506C0CB49FC7}" destId="{C9CCA5FA-2C63-4EA9-B0BF-FCB3BB44F353}" srcOrd="0" destOrd="0" parTransId="{68F62286-2D97-4B97-9AEF-0321BF56B97D}" sibTransId="{26F9BB4A-3E81-4959-B5EA-76B0EDEA1F65}"/>
    <dgm:cxn modelId="{A62061B4-8AD4-46D6-941B-A82DDDC956D0}" type="presOf" srcId="{BAAD9247-8734-4A8A-8AD5-B0DAE2191F26}" destId="{ED1139B2-0348-47E5-8391-D0EF2D4010D8}" srcOrd="1" destOrd="0" presId="urn:microsoft.com/office/officeart/2005/8/layout/venn1"/>
    <dgm:cxn modelId="{5FCE8DCD-6157-4693-ADCA-1070363B93E4}" type="presOf" srcId="{C9CCA5FA-2C63-4EA9-B0BF-FCB3BB44F353}" destId="{2FE5E6B7-D749-466E-B2CA-D399B0B209D8}" srcOrd="1" destOrd="0" presId="urn:microsoft.com/office/officeart/2005/8/layout/venn1"/>
    <dgm:cxn modelId="{BF5875D1-A588-456D-AA58-58E6D0A38F42}" type="presOf" srcId="{C9CCA5FA-2C63-4EA9-B0BF-FCB3BB44F353}" destId="{896044FC-56A1-4656-9BA8-787164D87352}" srcOrd="0" destOrd="0" presId="urn:microsoft.com/office/officeart/2005/8/layout/venn1"/>
    <dgm:cxn modelId="{AC2C13EA-B543-4378-8E35-C73A3B48A3FC}" type="presOf" srcId="{5F2858DF-098B-4361-94A7-8E8C0A34EAD5}" destId="{3B5A4A87-2DF2-46A3-90C8-77445720CA78}" srcOrd="1" destOrd="0" presId="urn:microsoft.com/office/officeart/2005/8/layout/venn1"/>
    <dgm:cxn modelId="{538926B2-0A60-4B9E-8D6E-598851FDFCE7}" type="presParOf" srcId="{83625087-7E1E-47E0-9679-2B80E4ED2EE4}" destId="{896044FC-56A1-4656-9BA8-787164D87352}" srcOrd="0" destOrd="0" presId="urn:microsoft.com/office/officeart/2005/8/layout/venn1"/>
    <dgm:cxn modelId="{3F779D35-8B99-4772-A569-B152CD04C473}" type="presParOf" srcId="{83625087-7E1E-47E0-9679-2B80E4ED2EE4}" destId="{2FE5E6B7-D749-466E-B2CA-D399B0B209D8}" srcOrd="1" destOrd="0" presId="urn:microsoft.com/office/officeart/2005/8/layout/venn1"/>
    <dgm:cxn modelId="{01B906BF-FF7C-4533-8D1E-6AA205CD57B9}" type="presParOf" srcId="{83625087-7E1E-47E0-9679-2B80E4ED2EE4}" destId="{22652224-D9FD-450A-A673-7DBB44CAEC70}" srcOrd="2" destOrd="0" presId="urn:microsoft.com/office/officeart/2005/8/layout/venn1"/>
    <dgm:cxn modelId="{ADF7F62B-4EB5-4540-A5FD-51681951A87C}" type="presParOf" srcId="{83625087-7E1E-47E0-9679-2B80E4ED2EE4}" destId="{ED1139B2-0348-47E5-8391-D0EF2D4010D8}" srcOrd="3" destOrd="0" presId="urn:microsoft.com/office/officeart/2005/8/layout/venn1"/>
    <dgm:cxn modelId="{D387FBCF-4EF0-4C7D-853A-467BC4531ED3}" type="presParOf" srcId="{83625087-7E1E-47E0-9679-2B80E4ED2EE4}" destId="{7020BB8F-B8C6-4520-A645-7B3C30297E84}" srcOrd="4" destOrd="0" presId="urn:microsoft.com/office/officeart/2005/8/layout/venn1"/>
    <dgm:cxn modelId="{397AA6B8-76AD-41EB-9CD0-07AD67B14E9D}" type="presParOf" srcId="{83625087-7E1E-47E0-9679-2B80E4ED2EE4}" destId="{3B5A4A87-2DF2-46A3-90C8-77445720CA78}" srcOrd="5" destOrd="0" presId="urn:microsoft.com/office/officeart/2005/8/layout/venn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6044FC-56A1-4656-9BA8-787164D87352}">
      <dsp:nvSpPr>
        <dsp:cNvPr id="0" name=""/>
        <dsp:cNvSpPr/>
      </dsp:nvSpPr>
      <dsp:spPr>
        <a:xfrm>
          <a:off x="1936241" y="74461"/>
          <a:ext cx="3574161" cy="3574161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Task Analysis Model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.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</a:t>
          </a:r>
        </a:p>
      </dsp:txBody>
      <dsp:txXfrm>
        <a:off x="2796640" y="935480"/>
        <a:ext cx="1853363" cy="1137290"/>
      </dsp:txXfrm>
    </dsp:sp>
    <dsp:sp modelId="{22652224-D9FD-450A-A673-7DBB44CAEC70}">
      <dsp:nvSpPr>
        <dsp:cNvPr id="0" name=""/>
        <dsp:cNvSpPr/>
      </dsp:nvSpPr>
      <dsp:spPr>
        <a:xfrm>
          <a:off x="3225918" y="2308312"/>
          <a:ext cx="3574161" cy="3574161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Concept Analysis Model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4633070" y="3519520"/>
        <a:ext cx="1516388" cy="1390022"/>
      </dsp:txXfrm>
    </dsp:sp>
    <dsp:sp modelId="{7020BB8F-B8C6-4520-A645-7B3C30297E84}">
      <dsp:nvSpPr>
        <dsp:cNvPr id="0" name=""/>
        <dsp:cNvSpPr/>
      </dsp:nvSpPr>
      <dsp:spPr>
        <a:xfrm>
          <a:off x="616077" y="2277824"/>
          <a:ext cx="3574161" cy="3574161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Advance Organizer Model</a:t>
          </a:r>
        </a:p>
      </dsp:txBody>
      <dsp:txXfrm>
        <a:off x="1266698" y="3489032"/>
        <a:ext cx="1516388" cy="139002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6044FC-56A1-4656-9BA8-787164D87352}">
      <dsp:nvSpPr>
        <dsp:cNvPr id="0" name=""/>
        <dsp:cNvSpPr/>
      </dsp:nvSpPr>
      <dsp:spPr>
        <a:xfrm>
          <a:off x="1936241" y="74461"/>
          <a:ext cx="3574161" cy="357416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000" kern="1200"/>
            <a:t>Task Analysis Model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Useful for planning instruction for children with special needs.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Great for integrating topics in a multidisciplinary unit.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Great for designing multicultural activites.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Helps students write better papers.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 </a:t>
          </a:r>
        </a:p>
      </dsp:txBody>
      <dsp:txXfrm>
        <a:off x="2412796" y="699939"/>
        <a:ext cx="2621051" cy="1608372"/>
      </dsp:txXfrm>
    </dsp:sp>
    <dsp:sp modelId="{22652224-D9FD-450A-A673-7DBB44CAEC70}">
      <dsp:nvSpPr>
        <dsp:cNvPr id="0" name=""/>
        <dsp:cNvSpPr/>
      </dsp:nvSpPr>
      <dsp:spPr>
        <a:xfrm>
          <a:off x="3225918" y="2308312"/>
          <a:ext cx="3574161" cy="357416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000" kern="1200"/>
            <a:t>Concept Analysis Model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Examines different aspects of a concept.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Organizer enables the learner to relate the lesson materials to previous.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Structures concept-learning activities.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/>
        </a:p>
      </dsp:txBody>
      <dsp:txXfrm>
        <a:off x="4319016" y="3231637"/>
        <a:ext cx="2144496" cy="1965788"/>
      </dsp:txXfrm>
    </dsp:sp>
    <dsp:sp modelId="{7020BB8F-B8C6-4520-A645-7B3C30297E84}">
      <dsp:nvSpPr>
        <dsp:cNvPr id="0" name=""/>
        <dsp:cNvSpPr/>
      </dsp:nvSpPr>
      <dsp:spPr>
        <a:xfrm>
          <a:off x="646565" y="2308312"/>
          <a:ext cx="3574161" cy="357416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000" kern="1200"/>
            <a:t>Advance Organizer Model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Uses scaffolding, to teach the inter-relationships.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Primary purpose is to present the big picture of the concepts.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Creates structure for the heirarchy of knowledge in the lesson and relationships among the parts. </a:t>
          </a:r>
        </a:p>
      </dsp:txBody>
      <dsp:txXfrm>
        <a:off x="983132" y="3231637"/>
        <a:ext cx="2144496" cy="196578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E. Beverly (Curriculum Development)</dc:creator>
  <cp:keywords/>
  <dc:description/>
  <cp:lastModifiedBy>Kemper, Nychele (Curriculum Development)</cp:lastModifiedBy>
  <cp:revision>2</cp:revision>
  <dcterms:created xsi:type="dcterms:W3CDTF">2021-07-23T18:25:00Z</dcterms:created>
  <dcterms:modified xsi:type="dcterms:W3CDTF">2021-07-23T18:25:00Z</dcterms:modified>
</cp:coreProperties>
</file>